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D4" w:rsidRPr="006A653D" w:rsidRDefault="00EC2DD4" w:rsidP="00EC2DD4">
      <w:pPr>
        <w:tabs>
          <w:tab w:val="left" w:pos="7650"/>
        </w:tabs>
        <w:spacing w:line="276" w:lineRule="auto"/>
        <w:ind w:left="1260" w:right="1080"/>
        <w:jc w:val="center"/>
        <w:rPr>
          <w:rFonts w:ascii="Cambria" w:hAnsi="Cambria" w:cs="Arial"/>
          <w:b/>
          <w:sz w:val="28"/>
          <w:szCs w:val="28"/>
        </w:rPr>
      </w:pPr>
      <w:r w:rsidRPr="006A653D">
        <w:rPr>
          <w:rFonts w:ascii="Cambria" w:hAnsi="Cambria" w:cs="Arial"/>
          <w:b/>
          <w:sz w:val="28"/>
          <w:szCs w:val="28"/>
        </w:rPr>
        <w:t>Regarding the Recruitment of Assistant Professors</w:t>
      </w:r>
    </w:p>
    <w:p w:rsidR="00EC2DD4" w:rsidRPr="006A653D" w:rsidRDefault="00EC2DD4" w:rsidP="00EC2DD4">
      <w:pPr>
        <w:tabs>
          <w:tab w:val="left" w:pos="7650"/>
        </w:tabs>
        <w:ind w:left="1260" w:right="1080"/>
        <w:jc w:val="both"/>
        <w:rPr>
          <w:rFonts w:ascii="Cambria" w:hAnsi="Cambria" w:cs="Arial"/>
        </w:rPr>
      </w:pPr>
    </w:p>
    <w:p w:rsidR="00EC2DD4" w:rsidRPr="004E3380" w:rsidRDefault="00EC2DD4" w:rsidP="00EC2DD4">
      <w:pPr>
        <w:ind w:left="1260" w:right="1080"/>
        <w:jc w:val="both"/>
        <w:rPr>
          <w:rFonts w:ascii="Cambria" w:hAnsi="Cambria" w:cs="Arial"/>
        </w:rPr>
      </w:pPr>
    </w:p>
    <w:p w:rsidR="00EC2DD4" w:rsidRPr="00CA5A19" w:rsidRDefault="00EC2DD4" w:rsidP="00EC2DD4">
      <w:pPr>
        <w:numPr>
          <w:ilvl w:val="0"/>
          <w:numId w:val="1"/>
        </w:numPr>
        <w:spacing w:line="360" w:lineRule="auto"/>
        <w:ind w:right="1080"/>
        <w:jc w:val="both"/>
        <w:rPr>
          <w:rFonts w:ascii="Cambria" w:hAnsi="Cambria" w:cs="Arial"/>
          <w:color w:val="FF0000"/>
        </w:rPr>
      </w:pPr>
      <w:r>
        <w:rPr>
          <w:rFonts w:ascii="Cambria" w:hAnsi="Cambria" w:cs="Arial"/>
        </w:rPr>
        <w:t xml:space="preserve">Ten eligible candidates shortlisted (Having all the requirements as specified by the </w:t>
      </w:r>
      <w:proofErr w:type="spellStart"/>
      <w:r>
        <w:rPr>
          <w:rFonts w:ascii="Cambria" w:hAnsi="Cambria" w:cs="Arial"/>
        </w:rPr>
        <w:t>UGC</w:t>
      </w:r>
      <w:proofErr w:type="spellEnd"/>
      <w:r>
        <w:rPr>
          <w:rFonts w:ascii="Cambria" w:hAnsi="Cambria" w:cs="Arial"/>
        </w:rPr>
        <w:t xml:space="preserve"> statute </w:t>
      </w:r>
      <w:proofErr w:type="spellStart"/>
      <w:r>
        <w:rPr>
          <w:rFonts w:ascii="Cambria" w:hAnsi="Cambria" w:cs="Arial"/>
        </w:rPr>
        <w:t>No.F.3</w:t>
      </w:r>
      <w:proofErr w:type="spellEnd"/>
      <w:r>
        <w:rPr>
          <w:rFonts w:ascii="Cambria" w:hAnsi="Cambria" w:cs="Arial"/>
        </w:rPr>
        <w:t xml:space="preserve">-1/2009 dated 30-06-2010 and the order by the Commissioner, Dept. of Higher Education, Govt. of Karnataka No. </w:t>
      </w:r>
      <w:proofErr w:type="spellStart"/>
      <w:r>
        <w:rPr>
          <w:rFonts w:ascii="Nudi 01 e" w:hAnsi="Nudi 01 e" w:cs="Arial"/>
        </w:rPr>
        <w:t>PÁ²E</w:t>
      </w:r>
      <w:proofErr w:type="spellEnd"/>
      <w:r>
        <w:rPr>
          <w:rFonts w:ascii="Nudi 01 e" w:hAnsi="Nudi 01 e" w:cs="Arial"/>
        </w:rPr>
        <w:t>/214/</w:t>
      </w:r>
      <w:proofErr w:type="spellStart"/>
      <w:r>
        <w:rPr>
          <w:rFonts w:ascii="Nudi 01 e" w:hAnsi="Nudi 01 e" w:cs="Arial"/>
        </w:rPr>
        <w:t>SÁºÀÄ¨sÀ</w:t>
      </w:r>
      <w:proofErr w:type="spellEnd"/>
      <w:r>
        <w:rPr>
          <w:rFonts w:ascii="Nudi 01 e" w:hAnsi="Nudi 01 e" w:cs="Arial"/>
        </w:rPr>
        <w:t>/2017-18/£</w:t>
      </w:r>
      <w:proofErr w:type="spellStart"/>
      <w:r>
        <w:rPr>
          <w:rFonts w:ascii="Nudi 01 e" w:hAnsi="Nudi 01 e" w:cs="Arial"/>
        </w:rPr>
        <w:t>ÉÃ</w:t>
      </w:r>
      <w:proofErr w:type="spellEnd"/>
      <w:r>
        <w:rPr>
          <w:rFonts w:ascii="Nudi 01 e" w:hAnsi="Nudi 01 e" w:cs="Arial"/>
        </w:rPr>
        <w:t xml:space="preserve">«-2) </w:t>
      </w:r>
      <w:r>
        <w:rPr>
          <w:rFonts w:ascii="Cambria" w:hAnsi="Cambria" w:cs="Arial"/>
        </w:rPr>
        <w:t>per vacancy were called for the interview for the post of Psychology, Botany, Physical Education, Chemistry, Commerce, Economics, and History.</w:t>
      </w:r>
    </w:p>
    <w:p w:rsidR="00EC2DD4" w:rsidRDefault="00EC2DD4" w:rsidP="00EC2DD4">
      <w:pPr>
        <w:numPr>
          <w:ilvl w:val="0"/>
          <w:numId w:val="1"/>
        </w:numPr>
        <w:spacing w:line="360" w:lineRule="auto"/>
        <w:ind w:right="1080"/>
        <w:jc w:val="both"/>
        <w:rPr>
          <w:rFonts w:ascii="Cambria" w:hAnsi="Cambria" w:cs="Arial"/>
          <w:color w:val="FF0000"/>
        </w:rPr>
      </w:pPr>
      <w:r>
        <w:rPr>
          <w:rFonts w:ascii="Cambria" w:hAnsi="Cambria" w:cs="Arial"/>
        </w:rPr>
        <w:t xml:space="preserve">The specially constituted Selection </w:t>
      </w:r>
      <w:proofErr w:type="gramStart"/>
      <w:r>
        <w:rPr>
          <w:rFonts w:ascii="Cambria" w:hAnsi="Cambria" w:cs="Arial"/>
        </w:rPr>
        <w:t>Committee(</w:t>
      </w:r>
      <w:proofErr w:type="gramEnd"/>
      <w:r>
        <w:rPr>
          <w:rFonts w:ascii="Cambria" w:hAnsi="Cambria" w:cs="Arial"/>
        </w:rPr>
        <w:t>as per the regulations) conducted the interview and prepared the merit list for further action.</w:t>
      </w:r>
    </w:p>
    <w:p w:rsidR="00EC2DD4" w:rsidRPr="00CA5A19" w:rsidRDefault="00EC2DD4" w:rsidP="00EC2DD4">
      <w:pPr>
        <w:numPr>
          <w:ilvl w:val="0"/>
          <w:numId w:val="1"/>
        </w:numPr>
        <w:spacing w:line="360" w:lineRule="auto"/>
        <w:ind w:right="1080"/>
        <w:jc w:val="both"/>
        <w:rPr>
          <w:rFonts w:ascii="Cambria" w:hAnsi="Cambria" w:cs="Arial"/>
          <w:color w:val="FF0000"/>
        </w:rPr>
      </w:pPr>
      <w:r w:rsidRPr="004E3380">
        <w:rPr>
          <w:rFonts w:ascii="Cambria" w:hAnsi="Cambria" w:cs="Arial"/>
        </w:rPr>
        <w:t xml:space="preserve">If any applicant has not received the call letter, it means that he/she does not come within the ratio. </w:t>
      </w:r>
    </w:p>
    <w:p w:rsidR="00EC2DD4" w:rsidRDefault="00EC2DD4" w:rsidP="00EC2DD4">
      <w:pPr>
        <w:spacing w:line="360" w:lineRule="auto"/>
        <w:ind w:left="1620" w:right="1080"/>
        <w:jc w:val="both"/>
        <w:rPr>
          <w:rFonts w:ascii="Cambria" w:hAnsi="Cambria" w:cs="Arial"/>
        </w:rPr>
      </w:pPr>
    </w:p>
    <w:p w:rsidR="00EC2DD4" w:rsidRPr="004E3380" w:rsidRDefault="00EC2DD4" w:rsidP="00EC2DD4">
      <w:pPr>
        <w:spacing w:line="360" w:lineRule="auto"/>
        <w:ind w:left="1620" w:right="1080"/>
        <w:jc w:val="both"/>
        <w:rPr>
          <w:rFonts w:ascii="Cambria" w:hAnsi="Cambria" w:cs="Arial"/>
          <w:color w:val="FF0000"/>
        </w:rPr>
      </w:pPr>
    </w:p>
    <w:p w:rsidR="00160A5C" w:rsidRDefault="00EC2DD4" w:rsidP="00EC2DD4">
      <w:pPr>
        <w:ind w:left="5760" w:firstLine="720"/>
      </w:pPr>
      <w:r w:rsidRPr="00F537A2">
        <w:rPr>
          <w:b/>
        </w:rPr>
        <w:t>PRINCIPAL</w:t>
      </w:r>
    </w:p>
    <w:sectPr w:rsidR="00160A5C" w:rsidSect="0016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064"/>
    <w:multiLevelType w:val="hybridMultilevel"/>
    <w:tmpl w:val="7CD45E24"/>
    <w:lvl w:ilvl="0" w:tplc="6E9A7FAC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2DD4"/>
    <w:rsid w:val="00160A5C"/>
    <w:rsid w:val="00EC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</dc:creator>
  <cp:lastModifiedBy>SDM</cp:lastModifiedBy>
  <cp:revision>1</cp:revision>
  <dcterms:created xsi:type="dcterms:W3CDTF">2019-03-26T05:40:00Z</dcterms:created>
  <dcterms:modified xsi:type="dcterms:W3CDTF">2019-03-26T05:41:00Z</dcterms:modified>
</cp:coreProperties>
</file>